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>№</w:t>
      </w:r>
      <w:r w:rsidR="00EB7F1F">
        <w:rPr>
          <w:b/>
          <w:bCs/>
          <w:color w:val="000000"/>
        </w:rPr>
        <w:t>120</w:t>
      </w:r>
      <w:r w:rsidR="002E4C1B">
        <w:rPr>
          <w:b/>
          <w:bCs/>
          <w:color w:val="000000"/>
        </w:rPr>
        <w:t>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EB7F1F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24</w:t>
      </w:r>
      <w:r w:rsidR="006746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февраля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 w:rsidR="002E4C1B">
        <w:rPr>
          <w:b/>
          <w:bCs/>
          <w:color w:val="000000"/>
        </w:rPr>
        <w:t>2</w:t>
      </w:r>
      <w:r>
        <w:rPr>
          <w:b/>
          <w:bCs/>
          <w:color w:val="000000"/>
        </w:rPr>
        <w:t>1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88"/>
      </w:tblGrid>
      <w:tr w:rsidR="006746BE" w:rsidTr="002E4C1B">
        <w:trPr>
          <w:trHeight w:val="643"/>
        </w:trPr>
        <w:tc>
          <w:tcPr>
            <w:tcW w:w="6288" w:type="dxa"/>
          </w:tcPr>
          <w:p w:rsidR="002E4C1B" w:rsidRPr="002E4C1B" w:rsidRDefault="002E4C1B" w:rsidP="002E4C1B">
            <w:pPr>
              <w:pStyle w:val="a3"/>
              <w:spacing w:before="0" w:after="0"/>
              <w:jc w:val="both"/>
              <w:rPr>
                <w:b/>
                <w:bCs/>
                <w:color w:val="000000"/>
              </w:rPr>
            </w:pPr>
            <w:r w:rsidRPr="002E4C1B">
              <w:rPr>
                <w:b/>
                <w:bCs/>
                <w:color w:val="000000"/>
              </w:rPr>
              <w:t>О внесении изменений в решение Думы Киренского</w:t>
            </w:r>
            <w:r>
              <w:rPr>
                <w:b/>
                <w:bCs/>
                <w:color w:val="000000"/>
              </w:rPr>
              <w:t xml:space="preserve"> </w:t>
            </w:r>
            <w:r w:rsidRPr="002E4C1B">
              <w:rPr>
                <w:b/>
                <w:bCs/>
                <w:color w:val="000000"/>
              </w:rPr>
              <w:t xml:space="preserve">муниципального района </w:t>
            </w:r>
            <w:r w:rsidR="00EB7F1F" w:rsidRPr="00EB7F1F">
              <w:rPr>
                <w:b/>
                <w:bCs/>
                <w:color w:val="000000"/>
              </w:rPr>
              <w:t>от 25</w:t>
            </w:r>
            <w:r w:rsidR="00EB7F1F">
              <w:rPr>
                <w:b/>
                <w:bCs/>
                <w:color w:val="000000"/>
              </w:rPr>
              <w:t xml:space="preserve"> ноября </w:t>
            </w:r>
            <w:r w:rsidR="00EB7F1F" w:rsidRPr="00EB7F1F">
              <w:rPr>
                <w:b/>
                <w:bCs/>
                <w:color w:val="000000"/>
              </w:rPr>
              <w:t>2020г. № 98/7</w:t>
            </w:r>
            <w:r w:rsidR="00EB7F1F" w:rsidRPr="009F125A">
              <w:rPr>
                <w:bCs/>
                <w:color w:val="000000"/>
              </w:rPr>
              <w:t xml:space="preserve"> </w:t>
            </w:r>
            <w:r w:rsidRPr="002E4C1B">
              <w:rPr>
                <w:b/>
                <w:bCs/>
                <w:color w:val="000000"/>
              </w:rPr>
              <w:t>«Об утверждении прогнозного плана (программы)</w:t>
            </w:r>
            <w:r>
              <w:rPr>
                <w:b/>
                <w:bCs/>
                <w:color w:val="000000"/>
              </w:rPr>
              <w:t xml:space="preserve"> </w:t>
            </w:r>
            <w:r w:rsidRPr="002E4C1B">
              <w:rPr>
                <w:b/>
                <w:bCs/>
                <w:color w:val="000000"/>
              </w:rPr>
              <w:t>приватизации муниципального имущества муниципального 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2E4C1B">
              <w:rPr>
                <w:b/>
                <w:bCs/>
                <w:color w:val="000000"/>
              </w:rPr>
              <w:t>Киренский район на 202</w:t>
            </w:r>
            <w:r w:rsidR="00EB7F1F">
              <w:rPr>
                <w:b/>
                <w:bCs/>
                <w:color w:val="000000"/>
              </w:rPr>
              <w:t>1</w:t>
            </w:r>
            <w:r w:rsidRPr="002E4C1B">
              <w:rPr>
                <w:b/>
                <w:bCs/>
                <w:color w:val="000000"/>
              </w:rPr>
              <w:t xml:space="preserve"> год»</w:t>
            </w:r>
          </w:p>
          <w:p w:rsidR="006746BE" w:rsidRPr="00CD097D" w:rsidRDefault="006746BE" w:rsidP="00631A9C">
            <w:pPr>
              <w:pStyle w:val="a3"/>
              <w:spacing w:before="0" w:after="0"/>
              <w:jc w:val="both"/>
              <w:rPr>
                <w:b/>
                <w:i/>
              </w:rPr>
            </w:pPr>
          </w:p>
        </w:tc>
      </w:tr>
    </w:tbl>
    <w:p w:rsidR="00BB0033" w:rsidRDefault="002E4C1B" w:rsidP="00BB0033">
      <w:pPr>
        <w:pStyle w:val="a3"/>
        <w:spacing w:before="0" w:after="0" w:line="276" w:lineRule="auto"/>
        <w:ind w:firstLine="567"/>
        <w:jc w:val="both"/>
      </w:pPr>
      <w:r w:rsidRPr="007B3798">
        <w:t xml:space="preserve">В целях обеспечения эффективного использования </w:t>
      </w:r>
      <w:r>
        <w:t xml:space="preserve">муниципального </w:t>
      </w:r>
      <w:r w:rsidRPr="007B3798">
        <w:t>имущества</w:t>
      </w:r>
      <w:r>
        <w:t xml:space="preserve"> муниципального образования  Киренский район</w:t>
      </w:r>
      <w:r w:rsidRPr="007B3798">
        <w:t xml:space="preserve">, </w:t>
      </w:r>
      <w:r>
        <w:t xml:space="preserve">пополнения доходной части бюджета района, </w:t>
      </w:r>
      <w:r w:rsidRPr="007B3798">
        <w:t xml:space="preserve">в соответствии </w:t>
      </w:r>
      <w:r>
        <w:t>с Федеральным законом</w:t>
      </w:r>
      <w:r w:rsidRPr="007B3798">
        <w:t xml:space="preserve"> от 06.10.2003</w:t>
      </w:r>
      <w:r>
        <w:t xml:space="preserve">г. </w:t>
      </w:r>
      <w:r w:rsidRPr="007B3798">
        <w:t>№ 131-ФЗ «Об общих принципах орган</w:t>
      </w:r>
      <w:r>
        <w:t xml:space="preserve">изации местного самоуправления </w:t>
      </w:r>
      <w:r w:rsidRPr="007B3798">
        <w:t xml:space="preserve">в Российской Федерации», </w:t>
      </w:r>
      <w:r w:rsidRPr="00F24A9E">
        <w:t>Федеральным законом от 21.12.2001</w:t>
      </w:r>
      <w:r>
        <w:t>г.</w:t>
      </w:r>
      <w:r w:rsidRPr="00F24A9E">
        <w:t xml:space="preserve"> N 178-ФЗ "О приватизации государственного и </w:t>
      </w:r>
      <w:proofErr w:type="gramStart"/>
      <w:r w:rsidRPr="00F24A9E">
        <w:t>муниципального имущества"</w:t>
      </w:r>
      <w:r>
        <w:t xml:space="preserve"> (с дополнениями и изменениями),</w:t>
      </w:r>
      <w:r w:rsidRPr="007B3798">
        <w:t xml:space="preserve"> </w:t>
      </w:r>
      <w:r w:rsidRPr="00F24A9E">
        <w:t xml:space="preserve">Положением </w:t>
      </w:r>
      <w:r>
        <w:t>«О</w:t>
      </w:r>
      <w:r w:rsidRPr="00F24A9E">
        <w:t xml:space="preserve"> порядке управления и распоряжения имуществом, находящимся в муниципальной собственности</w:t>
      </w:r>
      <w:r>
        <w:t xml:space="preserve"> муниципального образования Киренский район», утвержденным решением Думы Киренского муниципального района 28.12.2015 г. № 135/6</w:t>
      </w:r>
      <w:r w:rsidRPr="00F24A9E">
        <w:t>,</w:t>
      </w:r>
      <w:r>
        <w:t xml:space="preserve"> </w:t>
      </w:r>
      <w:r w:rsidRPr="00F24A9E">
        <w:t>Положение</w:t>
      </w:r>
      <w:r>
        <w:t>м</w:t>
      </w:r>
      <w:r w:rsidRPr="00F24A9E">
        <w:t xml:space="preserve"> </w:t>
      </w:r>
      <w:r>
        <w:t>«О</w:t>
      </w:r>
      <w:r w:rsidRPr="00F24A9E">
        <w:t xml:space="preserve"> приватизации муниципального имущества муниципального образования Киренский район</w:t>
      </w:r>
      <w:r>
        <w:t>»,</w:t>
      </w:r>
      <w:r w:rsidRPr="008A63C3">
        <w:t xml:space="preserve"> </w:t>
      </w:r>
      <w:r>
        <w:t>утвержденным Решением Думы Киренского муниципального района от 26.08.2015 г. № 91/6, в соответствии со ст.25,45,54,60 Устава муниципального образования Киренский</w:t>
      </w:r>
      <w:proofErr w:type="gramEnd"/>
      <w:r>
        <w:t xml:space="preserve"> район</w:t>
      </w:r>
      <w:r w:rsidR="00BB0033">
        <w:t>,</w:t>
      </w:r>
    </w:p>
    <w:p w:rsidR="00525E70" w:rsidRDefault="00525E70" w:rsidP="00BB0033">
      <w:pPr>
        <w:pStyle w:val="a3"/>
        <w:spacing w:before="0" w:after="0" w:line="276" w:lineRule="auto"/>
        <w:ind w:firstLine="567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BB0033" w:rsidRPr="00BB0033" w:rsidRDefault="00BB0033" w:rsidP="00BB0033">
      <w:pPr>
        <w:widowControl w:val="0"/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033">
        <w:rPr>
          <w:rFonts w:ascii="Times New Roman" w:hAnsi="Times New Roman" w:cs="Times New Roman"/>
          <w:sz w:val="24"/>
          <w:szCs w:val="24"/>
        </w:rPr>
        <w:t>Внести изменения в Прогнозный план приватизации муниципального имущества муниципального образования Киренский район на 20</w:t>
      </w:r>
      <w:r w:rsidR="002E4C1B">
        <w:rPr>
          <w:rFonts w:ascii="Times New Roman" w:hAnsi="Times New Roman" w:cs="Times New Roman"/>
          <w:sz w:val="24"/>
          <w:szCs w:val="24"/>
        </w:rPr>
        <w:t>2</w:t>
      </w:r>
      <w:r w:rsidR="00EB7F1F">
        <w:rPr>
          <w:rFonts w:ascii="Times New Roman" w:hAnsi="Times New Roman" w:cs="Times New Roman"/>
          <w:sz w:val="24"/>
          <w:szCs w:val="24"/>
        </w:rPr>
        <w:t>1</w:t>
      </w:r>
      <w:r w:rsidRPr="00BB0033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2E4C1B" w:rsidRPr="002E4C1B" w:rsidRDefault="002E4C1B" w:rsidP="002E4C1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C1B">
        <w:rPr>
          <w:rFonts w:ascii="Times New Roman" w:hAnsi="Times New Roman" w:cs="Times New Roman"/>
          <w:sz w:val="24"/>
          <w:szCs w:val="24"/>
        </w:rPr>
        <w:t xml:space="preserve">1.1. раздел </w:t>
      </w:r>
      <w:r w:rsidRPr="002E4C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4C1B">
        <w:rPr>
          <w:rFonts w:ascii="Times New Roman" w:hAnsi="Times New Roman" w:cs="Times New Roman"/>
          <w:sz w:val="24"/>
          <w:szCs w:val="24"/>
        </w:rPr>
        <w:t xml:space="preserve"> «Приватизация муниципального имущества в 202</w:t>
      </w:r>
      <w:r w:rsidR="00EB7F1F">
        <w:rPr>
          <w:rFonts w:ascii="Times New Roman" w:hAnsi="Times New Roman" w:cs="Times New Roman"/>
          <w:sz w:val="24"/>
          <w:szCs w:val="24"/>
        </w:rPr>
        <w:t>1</w:t>
      </w:r>
      <w:r w:rsidRPr="002E4C1B">
        <w:rPr>
          <w:rFonts w:ascii="Times New Roman" w:hAnsi="Times New Roman" w:cs="Times New Roman"/>
          <w:sz w:val="24"/>
          <w:szCs w:val="24"/>
        </w:rPr>
        <w:t xml:space="preserve"> году» дополнить пунктами </w:t>
      </w:r>
      <w:r w:rsidR="00EB7F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C1B">
        <w:rPr>
          <w:rFonts w:ascii="Times New Roman" w:hAnsi="Times New Roman" w:cs="Times New Roman"/>
          <w:sz w:val="24"/>
          <w:szCs w:val="24"/>
        </w:rPr>
        <w:t>- 1</w:t>
      </w:r>
      <w:r w:rsidR="00EB7F1F">
        <w:rPr>
          <w:rFonts w:ascii="Times New Roman" w:hAnsi="Times New Roman" w:cs="Times New Roman"/>
          <w:sz w:val="24"/>
          <w:szCs w:val="24"/>
        </w:rPr>
        <w:t>0 по порядку в соответствии с</w:t>
      </w:r>
      <w:r w:rsidRPr="002E4C1B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EB7F1F">
        <w:rPr>
          <w:rFonts w:ascii="Times New Roman" w:hAnsi="Times New Roman" w:cs="Times New Roman"/>
          <w:sz w:val="24"/>
          <w:szCs w:val="24"/>
        </w:rPr>
        <w:t>ем</w:t>
      </w:r>
      <w:r w:rsidRPr="002E4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F1F">
        <w:rPr>
          <w:rFonts w:ascii="Times New Roman" w:hAnsi="Times New Roman" w:cs="Times New Roman"/>
          <w:color w:val="000000"/>
          <w:sz w:val="24"/>
          <w:szCs w:val="24"/>
        </w:rPr>
        <w:t>к решению</w:t>
      </w:r>
      <w:r w:rsidRPr="002E4C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4C1B" w:rsidRPr="002E4C1B" w:rsidRDefault="002E4C1B" w:rsidP="002E4C1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C1B">
        <w:rPr>
          <w:rFonts w:ascii="Times New Roman" w:hAnsi="Times New Roman" w:cs="Times New Roman"/>
          <w:color w:val="000000"/>
          <w:sz w:val="24"/>
          <w:szCs w:val="24"/>
        </w:rPr>
        <w:t>1.2. пункт 1 раздела II «Прогноз поступления средств от приватизации муниципального имущества в бюджет МО Киренский район в 202</w:t>
      </w:r>
      <w:r w:rsidR="00EB7F1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E4C1B">
        <w:rPr>
          <w:rFonts w:ascii="Times New Roman" w:hAnsi="Times New Roman" w:cs="Times New Roman"/>
          <w:color w:val="000000"/>
          <w:sz w:val="24"/>
          <w:szCs w:val="24"/>
        </w:rPr>
        <w:t xml:space="preserve"> году» изложить в новой редакции</w:t>
      </w:r>
      <w:r w:rsidRPr="00EB7F1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B7F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EB7F1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B7F1F" w:rsidRPr="00EB7F1F">
        <w:rPr>
          <w:rFonts w:ascii="Times New Roman" w:eastAsia="Times New Roman" w:hAnsi="Times New Roman" w:cs="Times New Roman"/>
          <w:sz w:val="24"/>
          <w:szCs w:val="24"/>
        </w:rPr>
        <w:t xml:space="preserve">Сумма поступления средств от приватизации муниципального имущества в 2021 году предполагается в размере 1 785 485 (один миллион семьсот восемьдесят пять тысяч четыреста восемьдесят пять) рублей 40 копеек, в том числе НДС 282 105,17 рублей (из которых 92 854 рублей 40 копеек - доходы от приватизации </w:t>
      </w:r>
      <w:r w:rsidR="00EB7F1F"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участка, на котором </w:t>
      </w:r>
      <w:r w:rsidR="00EB7F1F" w:rsidRPr="00EB7F1F">
        <w:rPr>
          <w:rFonts w:ascii="Times New Roman" w:eastAsia="Times New Roman" w:hAnsi="Times New Roman" w:cs="Times New Roman"/>
          <w:sz w:val="24"/>
          <w:szCs w:val="24"/>
        </w:rPr>
        <w:t>расположено приватизируемое имущество муниципального образования Киренский район).</w:t>
      </w:r>
      <w:proofErr w:type="gramEnd"/>
    </w:p>
    <w:p w:rsidR="003E6381" w:rsidRPr="003E6381" w:rsidRDefault="00210014" w:rsidP="00BB0033">
      <w:pPr>
        <w:pStyle w:val="a3"/>
        <w:numPr>
          <w:ilvl w:val="0"/>
          <w:numId w:val="13"/>
        </w:numPr>
        <w:tabs>
          <w:tab w:val="clear" w:pos="720"/>
        </w:tabs>
        <w:spacing w:before="0" w:after="0"/>
        <w:ind w:left="0" w:firstLine="567"/>
        <w:jc w:val="both"/>
        <w:rPr>
          <w:b/>
        </w:rPr>
      </w:pPr>
      <w:r>
        <w:t xml:space="preserve">Решение подлежит официальному опубликованию в газете «Ленские зори» и </w:t>
      </w:r>
      <w:r w:rsidR="003E6381">
        <w:t xml:space="preserve">размещению на официальном </w:t>
      </w:r>
      <w:r>
        <w:t xml:space="preserve">сайте администрации Киренского муниципального района </w:t>
      </w:r>
      <w:hyperlink r:id="rId7" w:history="1">
        <w:r w:rsidRPr="003E6381">
          <w:rPr>
            <w:rStyle w:val="a4"/>
            <w:lang w:val="en-US"/>
          </w:rPr>
          <w:t>www</w:t>
        </w:r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kirenskrn</w:t>
        </w:r>
        <w:proofErr w:type="spellEnd"/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irkobl</w:t>
        </w:r>
        <w:proofErr w:type="spellEnd"/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ru</w:t>
        </w:r>
        <w:proofErr w:type="spellEnd"/>
      </w:hyperlink>
      <w:r w:rsidRPr="003027CA">
        <w:t xml:space="preserve"> </w:t>
      </w:r>
      <w:r>
        <w:t>в разделе «Дума Киренского района».</w:t>
      </w:r>
    </w:p>
    <w:p w:rsidR="0074769B" w:rsidRPr="003E6381" w:rsidRDefault="003E6381" w:rsidP="00BB0033">
      <w:pPr>
        <w:pStyle w:val="a3"/>
        <w:numPr>
          <w:ilvl w:val="0"/>
          <w:numId w:val="13"/>
        </w:numPr>
        <w:spacing w:before="0" w:after="0"/>
        <w:ind w:left="0" w:firstLine="567"/>
        <w:jc w:val="both"/>
        <w:rPr>
          <w:b/>
        </w:rPr>
      </w:pPr>
      <w:r w:rsidRPr="004F4136">
        <w:t xml:space="preserve">Решение вступает в </w:t>
      </w:r>
      <w:r>
        <w:t>силу</w:t>
      </w:r>
      <w:r w:rsidRPr="004F4136">
        <w:t xml:space="preserve"> </w:t>
      </w:r>
      <w:r>
        <w:t>после официального опубликования (обнародования).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1B" w:rsidRDefault="002E4C1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1B" w:rsidRDefault="002E4C1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1B" w:rsidRPr="00751AB3" w:rsidRDefault="002E4C1B" w:rsidP="002E4C1B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2E4C1B" w:rsidRDefault="002E4C1B" w:rsidP="002E4C1B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О.Н.Аксаментова</w:t>
      </w:r>
      <w:proofErr w:type="spellEnd"/>
    </w:p>
    <w:p w:rsidR="00BB0033" w:rsidRDefault="00BB0033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033" w:rsidRDefault="00BB0033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1B" w:rsidRDefault="002E4C1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381" w:rsidRPr="008F0CD5" w:rsidRDefault="003E6381" w:rsidP="003E638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3E6381" w:rsidRPr="008F0CD5" w:rsidRDefault="003E6381" w:rsidP="003E638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E6381" w:rsidRDefault="003E6381" w:rsidP="003E6381">
      <w:pPr>
        <w:pStyle w:val="a3"/>
        <w:spacing w:before="0" w:after="0"/>
        <w:jc w:val="both"/>
      </w:pPr>
    </w:p>
    <w:p w:rsidR="003E6381" w:rsidRDefault="003E6381" w:rsidP="003E6381">
      <w:pPr>
        <w:pStyle w:val="a3"/>
        <w:spacing w:before="0" w:after="0"/>
        <w:jc w:val="both"/>
      </w:pPr>
    </w:p>
    <w:p w:rsidR="003E6381" w:rsidRPr="00751AB3" w:rsidRDefault="003E6381" w:rsidP="003E6381">
      <w:pPr>
        <w:pStyle w:val="a3"/>
        <w:spacing w:before="0" w:after="0"/>
        <w:jc w:val="both"/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6A75D1" w:rsidRDefault="00BB0033" w:rsidP="00BB0033">
      <w:pPr>
        <w:pStyle w:val="a7"/>
        <w:jc w:val="right"/>
        <w:rPr>
          <w:rFonts w:ascii="Times New Roman" w:hAnsi="Times New Roman" w:cs="Times New Roman"/>
          <w:b/>
        </w:rPr>
      </w:pPr>
      <w:r w:rsidRPr="006A75D1">
        <w:rPr>
          <w:rFonts w:ascii="Times New Roman" w:hAnsi="Times New Roman" w:cs="Times New Roman"/>
          <w:b/>
        </w:rPr>
        <w:lastRenderedPageBreak/>
        <w:t>Приложение</w:t>
      </w:r>
    </w:p>
    <w:p w:rsidR="006A75D1" w:rsidRDefault="00BB0033" w:rsidP="00BB0033">
      <w:pPr>
        <w:pStyle w:val="a7"/>
        <w:jc w:val="right"/>
        <w:rPr>
          <w:rFonts w:ascii="Times New Roman" w:hAnsi="Times New Roman" w:cs="Times New Roman"/>
          <w:b/>
        </w:rPr>
      </w:pPr>
      <w:r w:rsidRPr="006A75D1">
        <w:rPr>
          <w:rFonts w:ascii="Times New Roman" w:hAnsi="Times New Roman" w:cs="Times New Roman"/>
          <w:b/>
        </w:rPr>
        <w:t>к решению</w:t>
      </w:r>
      <w:r w:rsidR="006A75D1">
        <w:rPr>
          <w:rFonts w:ascii="Times New Roman" w:hAnsi="Times New Roman" w:cs="Times New Roman"/>
          <w:b/>
        </w:rPr>
        <w:t xml:space="preserve"> </w:t>
      </w:r>
      <w:r w:rsidRPr="006A75D1">
        <w:rPr>
          <w:rFonts w:ascii="Times New Roman" w:hAnsi="Times New Roman" w:cs="Times New Roman"/>
          <w:b/>
        </w:rPr>
        <w:t>Думы</w:t>
      </w:r>
    </w:p>
    <w:p w:rsidR="006A75D1" w:rsidRDefault="00BB0033" w:rsidP="00BB0033">
      <w:pPr>
        <w:pStyle w:val="a7"/>
        <w:jc w:val="right"/>
        <w:rPr>
          <w:rFonts w:ascii="Times New Roman" w:hAnsi="Times New Roman" w:cs="Times New Roman"/>
          <w:b/>
        </w:rPr>
      </w:pPr>
      <w:r w:rsidRPr="006A75D1">
        <w:rPr>
          <w:rFonts w:ascii="Times New Roman" w:hAnsi="Times New Roman" w:cs="Times New Roman"/>
          <w:b/>
        </w:rPr>
        <w:t>Киренского муниципального района</w:t>
      </w:r>
    </w:p>
    <w:p w:rsidR="00BB0033" w:rsidRPr="006A75D1" w:rsidRDefault="00BB0033" w:rsidP="00BB0033">
      <w:pPr>
        <w:pStyle w:val="a7"/>
        <w:jc w:val="right"/>
        <w:rPr>
          <w:rFonts w:ascii="Times New Roman" w:hAnsi="Times New Roman" w:cs="Times New Roman"/>
          <w:b/>
        </w:rPr>
      </w:pPr>
      <w:r w:rsidRPr="006A75D1">
        <w:rPr>
          <w:rFonts w:ascii="Times New Roman" w:hAnsi="Times New Roman" w:cs="Times New Roman"/>
          <w:b/>
        </w:rPr>
        <w:t xml:space="preserve">от </w:t>
      </w:r>
      <w:r w:rsidR="00EB7F1F">
        <w:rPr>
          <w:rFonts w:ascii="Times New Roman" w:hAnsi="Times New Roman" w:cs="Times New Roman"/>
          <w:b/>
        </w:rPr>
        <w:t>24</w:t>
      </w:r>
      <w:r w:rsidR="006A75D1">
        <w:rPr>
          <w:rFonts w:ascii="Times New Roman" w:hAnsi="Times New Roman" w:cs="Times New Roman"/>
          <w:b/>
        </w:rPr>
        <w:t>.0</w:t>
      </w:r>
      <w:r w:rsidR="00EB7F1F">
        <w:rPr>
          <w:rFonts w:ascii="Times New Roman" w:hAnsi="Times New Roman" w:cs="Times New Roman"/>
          <w:b/>
        </w:rPr>
        <w:t>2</w:t>
      </w:r>
      <w:r w:rsidR="006A75D1">
        <w:rPr>
          <w:rFonts w:ascii="Times New Roman" w:hAnsi="Times New Roman" w:cs="Times New Roman"/>
          <w:b/>
        </w:rPr>
        <w:t>.20</w:t>
      </w:r>
      <w:r w:rsidR="002E4C1B">
        <w:rPr>
          <w:rFonts w:ascii="Times New Roman" w:hAnsi="Times New Roman" w:cs="Times New Roman"/>
          <w:b/>
        </w:rPr>
        <w:t>2</w:t>
      </w:r>
      <w:r w:rsidR="00EB7F1F">
        <w:rPr>
          <w:rFonts w:ascii="Times New Roman" w:hAnsi="Times New Roman" w:cs="Times New Roman"/>
          <w:b/>
        </w:rPr>
        <w:t>1</w:t>
      </w:r>
      <w:r w:rsidRPr="006A75D1">
        <w:rPr>
          <w:rFonts w:ascii="Times New Roman" w:hAnsi="Times New Roman" w:cs="Times New Roman"/>
          <w:b/>
        </w:rPr>
        <w:t>г. №</w:t>
      </w:r>
      <w:r w:rsidR="00EB7F1F">
        <w:rPr>
          <w:rFonts w:ascii="Times New Roman" w:hAnsi="Times New Roman" w:cs="Times New Roman"/>
          <w:b/>
        </w:rPr>
        <w:t>120</w:t>
      </w:r>
      <w:r w:rsidR="006A75D1">
        <w:rPr>
          <w:rFonts w:ascii="Times New Roman" w:hAnsi="Times New Roman" w:cs="Times New Roman"/>
          <w:b/>
        </w:rPr>
        <w:t>/</w:t>
      </w:r>
      <w:r w:rsidR="002E4C1B">
        <w:rPr>
          <w:rFonts w:ascii="Times New Roman" w:hAnsi="Times New Roman" w:cs="Times New Roman"/>
          <w:b/>
        </w:rPr>
        <w:t>7</w:t>
      </w:r>
    </w:p>
    <w:p w:rsidR="00BB0033" w:rsidRDefault="00BB0033" w:rsidP="006D68B2">
      <w:pPr>
        <w:pStyle w:val="a7"/>
        <w:spacing w:line="276" w:lineRule="auto"/>
        <w:jc w:val="right"/>
      </w:pPr>
    </w:p>
    <w:p w:rsidR="00BB0033" w:rsidRPr="00BB0033" w:rsidRDefault="00BB0033" w:rsidP="006D68B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33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B0033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B0033">
        <w:rPr>
          <w:rFonts w:ascii="Times New Roman" w:hAnsi="Times New Roman" w:cs="Times New Roman"/>
          <w:b/>
          <w:sz w:val="24"/>
          <w:szCs w:val="24"/>
        </w:rPr>
        <w:t xml:space="preserve"> М Е Н Е Н И Я     В    П Р О Г Н О З Н Ы Й     П Л А Н</w:t>
      </w:r>
    </w:p>
    <w:p w:rsidR="00BB0033" w:rsidRPr="00BB0033" w:rsidRDefault="00BB0033" w:rsidP="006D68B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33">
        <w:rPr>
          <w:rFonts w:ascii="Times New Roman" w:hAnsi="Times New Roman" w:cs="Times New Roman"/>
          <w:b/>
          <w:sz w:val="24"/>
          <w:szCs w:val="24"/>
        </w:rPr>
        <w:t>(программу) приватизации   муниципального  имущества</w:t>
      </w:r>
    </w:p>
    <w:p w:rsidR="00BB0033" w:rsidRPr="00BB0033" w:rsidRDefault="00BB0033" w:rsidP="006D68B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33">
        <w:rPr>
          <w:rFonts w:ascii="Times New Roman" w:hAnsi="Times New Roman" w:cs="Times New Roman"/>
          <w:b/>
          <w:sz w:val="24"/>
          <w:szCs w:val="24"/>
        </w:rPr>
        <w:t>Муниципального образования  Киренский район на  20</w:t>
      </w:r>
      <w:r w:rsidR="002E4C1B">
        <w:rPr>
          <w:rFonts w:ascii="Times New Roman" w:hAnsi="Times New Roman" w:cs="Times New Roman"/>
          <w:b/>
          <w:sz w:val="24"/>
          <w:szCs w:val="24"/>
        </w:rPr>
        <w:t>2</w:t>
      </w:r>
      <w:r w:rsidR="00EB7F1F">
        <w:rPr>
          <w:rFonts w:ascii="Times New Roman" w:hAnsi="Times New Roman" w:cs="Times New Roman"/>
          <w:b/>
          <w:sz w:val="24"/>
          <w:szCs w:val="24"/>
        </w:rPr>
        <w:t>1</w:t>
      </w:r>
      <w:r w:rsidRPr="00BB003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D68B2" w:rsidRDefault="006D68B2" w:rsidP="00BB0033">
      <w:pPr>
        <w:pStyle w:val="ae"/>
        <w:widowControl w:val="0"/>
        <w:rPr>
          <w:b/>
        </w:rPr>
      </w:pPr>
    </w:p>
    <w:p w:rsidR="00BB0033" w:rsidRDefault="00BB0033" w:rsidP="00BB0033">
      <w:pPr>
        <w:pStyle w:val="ae"/>
        <w:widowControl w:val="0"/>
        <w:rPr>
          <w:b/>
        </w:rPr>
      </w:pPr>
      <w:r>
        <w:rPr>
          <w:b/>
        </w:rPr>
        <w:t>Р</w:t>
      </w:r>
      <w:r w:rsidRPr="00E67BC1">
        <w:rPr>
          <w:b/>
        </w:rPr>
        <w:t xml:space="preserve">аздел  </w:t>
      </w:r>
      <w:r w:rsidRPr="00E67BC1">
        <w:rPr>
          <w:b/>
          <w:lang w:val="en-US"/>
        </w:rPr>
        <w:t>I</w:t>
      </w:r>
      <w:r w:rsidRPr="00E67BC1">
        <w:rPr>
          <w:b/>
        </w:rPr>
        <w:t xml:space="preserve">. ПРИВАТИЗАЦИЯ </w:t>
      </w:r>
      <w:r>
        <w:rPr>
          <w:b/>
        </w:rPr>
        <w:t xml:space="preserve"> МУНИЦИПАЛЬНОГО ИМУЩЕСТВА В 20</w:t>
      </w:r>
      <w:r w:rsidR="002E4C1B">
        <w:rPr>
          <w:b/>
        </w:rPr>
        <w:t>2</w:t>
      </w:r>
      <w:r w:rsidR="00A42E60">
        <w:rPr>
          <w:b/>
        </w:rPr>
        <w:t>1</w:t>
      </w:r>
      <w:r>
        <w:rPr>
          <w:b/>
        </w:rPr>
        <w:t xml:space="preserve"> </w:t>
      </w:r>
      <w:r w:rsidRPr="00E67BC1">
        <w:rPr>
          <w:b/>
        </w:rPr>
        <w:t>ГОДУ</w:t>
      </w:r>
    </w:p>
    <w:tbl>
      <w:tblPr>
        <w:tblW w:w="9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345"/>
        <w:gridCol w:w="1418"/>
        <w:gridCol w:w="1701"/>
        <w:gridCol w:w="2073"/>
        <w:gridCol w:w="1603"/>
      </w:tblGrid>
      <w:tr w:rsidR="00EB7F1F" w:rsidRPr="006D68B2" w:rsidTr="006D68B2">
        <w:trPr>
          <w:trHeight w:val="1364"/>
          <w:jc w:val="center"/>
        </w:trPr>
        <w:tc>
          <w:tcPr>
            <w:tcW w:w="540" w:type="dxa"/>
          </w:tcPr>
          <w:p w:rsidR="00EB7F1F" w:rsidRPr="006D68B2" w:rsidRDefault="00EB7F1F" w:rsidP="006D68B2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68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68B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68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5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Наименование объекта приватизации, его характеристики</w:t>
            </w:r>
          </w:p>
        </w:tc>
        <w:tc>
          <w:tcPr>
            <w:tcW w:w="1418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Предполагаемые сроки приватизации</w:t>
            </w:r>
          </w:p>
        </w:tc>
        <w:tc>
          <w:tcPr>
            <w:tcW w:w="1701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Сведения об  использовании  в настоящее время</w:t>
            </w:r>
          </w:p>
        </w:tc>
        <w:tc>
          <w:tcPr>
            <w:tcW w:w="2073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Продажная стоимость (руб. с учетом с НДС)</w:t>
            </w:r>
          </w:p>
        </w:tc>
        <w:tc>
          <w:tcPr>
            <w:tcW w:w="1603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Способ приватизации</w:t>
            </w:r>
          </w:p>
        </w:tc>
      </w:tr>
      <w:tr w:rsidR="00EB7F1F" w:rsidRPr="006D68B2" w:rsidTr="006D68B2">
        <w:trPr>
          <w:trHeight w:val="621"/>
          <w:jc w:val="center"/>
        </w:trPr>
        <w:tc>
          <w:tcPr>
            <w:tcW w:w="540" w:type="dxa"/>
          </w:tcPr>
          <w:p w:rsidR="00EB7F1F" w:rsidRPr="006D68B2" w:rsidRDefault="00EB7F1F" w:rsidP="006D68B2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345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Емкость 180 куб.</w:t>
            </w:r>
            <w:proofErr w:type="gramStart"/>
            <w:r w:rsidRPr="006D68B2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6D68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До 31.12.2021г</w:t>
            </w:r>
          </w:p>
        </w:tc>
        <w:tc>
          <w:tcPr>
            <w:tcW w:w="1701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2073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83 251 руб. (по отчету об оценке)</w:t>
            </w:r>
          </w:p>
        </w:tc>
        <w:tc>
          <w:tcPr>
            <w:tcW w:w="1603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Электронный аукцион</w:t>
            </w:r>
          </w:p>
        </w:tc>
      </w:tr>
      <w:tr w:rsidR="00EB7F1F" w:rsidRPr="006D68B2" w:rsidTr="006D68B2">
        <w:trPr>
          <w:jc w:val="center"/>
        </w:trPr>
        <w:tc>
          <w:tcPr>
            <w:tcW w:w="540" w:type="dxa"/>
          </w:tcPr>
          <w:p w:rsidR="00EB7F1F" w:rsidRPr="006D68B2" w:rsidRDefault="00EB7F1F" w:rsidP="006D68B2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B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5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Емкость 180 куб.</w:t>
            </w:r>
            <w:proofErr w:type="gramStart"/>
            <w:r w:rsidRPr="006D68B2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6D68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До 31.12.2021г</w:t>
            </w:r>
          </w:p>
        </w:tc>
        <w:tc>
          <w:tcPr>
            <w:tcW w:w="1701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2073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83 251 руб. (по отчету об оценке)</w:t>
            </w:r>
          </w:p>
        </w:tc>
        <w:tc>
          <w:tcPr>
            <w:tcW w:w="1603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Электронный аукцион</w:t>
            </w:r>
          </w:p>
        </w:tc>
      </w:tr>
      <w:tr w:rsidR="00EB7F1F" w:rsidRPr="006D68B2" w:rsidTr="006D68B2">
        <w:trPr>
          <w:jc w:val="center"/>
        </w:trPr>
        <w:tc>
          <w:tcPr>
            <w:tcW w:w="540" w:type="dxa"/>
          </w:tcPr>
          <w:p w:rsidR="00EB7F1F" w:rsidRPr="006D68B2" w:rsidRDefault="00EB7F1F" w:rsidP="006D68B2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B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5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Емкость 180 куб.</w:t>
            </w:r>
            <w:proofErr w:type="gramStart"/>
            <w:r w:rsidRPr="006D68B2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6D68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До 31.12.2021г</w:t>
            </w:r>
          </w:p>
        </w:tc>
        <w:tc>
          <w:tcPr>
            <w:tcW w:w="1701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2073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83 251 руб. (по отчету об оценке)</w:t>
            </w:r>
          </w:p>
        </w:tc>
        <w:tc>
          <w:tcPr>
            <w:tcW w:w="1603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Электронный аукцион</w:t>
            </w:r>
          </w:p>
        </w:tc>
      </w:tr>
      <w:tr w:rsidR="00EB7F1F" w:rsidRPr="006D68B2" w:rsidTr="006D68B2">
        <w:trPr>
          <w:jc w:val="center"/>
        </w:trPr>
        <w:tc>
          <w:tcPr>
            <w:tcW w:w="540" w:type="dxa"/>
          </w:tcPr>
          <w:p w:rsidR="00EB7F1F" w:rsidRPr="006D68B2" w:rsidRDefault="00EB7F1F" w:rsidP="006D68B2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B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5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Емкость 180 куб.</w:t>
            </w:r>
            <w:proofErr w:type="gramStart"/>
            <w:r w:rsidRPr="006D68B2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6D68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До 31.12.2021г</w:t>
            </w:r>
          </w:p>
        </w:tc>
        <w:tc>
          <w:tcPr>
            <w:tcW w:w="1701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2073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83 251 руб. (по отчету об оценке)</w:t>
            </w:r>
          </w:p>
        </w:tc>
        <w:tc>
          <w:tcPr>
            <w:tcW w:w="1603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Электронный аукцион</w:t>
            </w:r>
          </w:p>
        </w:tc>
      </w:tr>
      <w:tr w:rsidR="00EB7F1F" w:rsidRPr="006D68B2" w:rsidTr="006D68B2">
        <w:trPr>
          <w:jc w:val="center"/>
        </w:trPr>
        <w:tc>
          <w:tcPr>
            <w:tcW w:w="540" w:type="dxa"/>
          </w:tcPr>
          <w:p w:rsidR="00EB7F1F" w:rsidRPr="006D68B2" w:rsidRDefault="00EB7F1F" w:rsidP="006D68B2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B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5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Емкость 450 куб.</w:t>
            </w:r>
            <w:proofErr w:type="gramStart"/>
            <w:r w:rsidRPr="006D68B2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6D68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До 31.12.2021г</w:t>
            </w:r>
          </w:p>
        </w:tc>
        <w:tc>
          <w:tcPr>
            <w:tcW w:w="1701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2073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175 115 руб. (по отчету об оценке)</w:t>
            </w:r>
          </w:p>
        </w:tc>
        <w:tc>
          <w:tcPr>
            <w:tcW w:w="1603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Электронный аукцион</w:t>
            </w:r>
          </w:p>
        </w:tc>
      </w:tr>
      <w:tr w:rsidR="00EB7F1F" w:rsidRPr="006D68B2" w:rsidTr="006D68B2">
        <w:trPr>
          <w:jc w:val="center"/>
        </w:trPr>
        <w:tc>
          <w:tcPr>
            <w:tcW w:w="540" w:type="dxa"/>
          </w:tcPr>
          <w:p w:rsidR="00EB7F1F" w:rsidRPr="006D68B2" w:rsidRDefault="00EB7F1F" w:rsidP="006D68B2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B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5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Емкость 450 куб.</w:t>
            </w:r>
            <w:proofErr w:type="gramStart"/>
            <w:r w:rsidRPr="006D68B2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6D68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До 31.12.2021г</w:t>
            </w:r>
          </w:p>
        </w:tc>
        <w:tc>
          <w:tcPr>
            <w:tcW w:w="1701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2073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175 115 руб. (по отчету об оценке)</w:t>
            </w:r>
          </w:p>
        </w:tc>
        <w:tc>
          <w:tcPr>
            <w:tcW w:w="1603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Электронный аукцион</w:t>
            </w:r>
          </w:p>
        </w:tc>
      </w:tr>
      <w:tr w:rsidR="00EB7F1F" w:rsidRPr="006D68B2" w:rsidTr="006D68B2">
        <w:trPr>
          <w:jc w:val="center"/>
        </w:trPr>
        <w:tc>
          <w:tcPr>
            <w:tcW w:w="540" w:type="dxa"/>
          </w:tcPr>
          <w:p w:rsidR="00EB7F1F" w:rsidRPr="006D68B2" w:rsidRDefault="00EB7F1F" w:rsidP="006D68B2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B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45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gramStart"/>
            <w:r w:rsidRPr="006D68B2">
              <w:rPr>
                <w:rFonts w:ascii="Times New Roman" w:eastAsia="Times New Roman" w:hAnsi="Times New Roman" w:cs="Times New Roman"/>
              </w:rPr>
              <w:t>Транспортное средство марка, модель  ТС ПАЗ 3206-110,  идентификационный номер (</w:t>
            </w:r>
            <w:r w:rsidRPr="006D68B2">
              <w:rPr>
                <w:rFonts w:ascii="Times New Roman" w:eastAsia="Times New Roman" w:hAnsi="Times New Roman" w:cs="Times New Roman"/>
                <w:lang w:val="en-US"/>
              </w:rPr>
              <w:t>VIN</w:t>
            </w:r>
            <w:r w:rsidRPr="006D68B2">
              <w:rPr>
                <w:rFonts w:ascii="Times New Roman" w:eastAsia="Times New Roman" w:hAnsi="Times New Roman" w:cs="Times New Roman"/>
              </w:rPr>
              <w:t>) Х1М3206ВОЕ0000741, наименование (тип ТС) автобус, год изготовления  ТС 2014, модель, № двигателя  523420 Е1000758, шасси (рама) № отсутствует, кузов (кабина, прицеп) № Х1М3206ВОЕ0000741, цвет кузова (кабины, прицепа) белый, мощность двигателя,  л.с. (кВт) 122,4 (90), тип двигателя бензиновый.</w:t>
            </w:r>
            <w:proofErr w:type="gramEnd"/>
          </w:p>
        </w:tc>
        <w:tc>
          <w:tcPr>
            <w:tcW w:w="1418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До 31.12.2021г</w:t>
            </w:r>
          </w:p>
        </w:tc>
        <w:tc>
          <w:tcPr>
            <w:tcW w:w="1701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  <w:tc>
          <w:tcPr>
            <w:tcW w:w="2073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115 717 руб. (по отчету об оценке)</w:t>
            </w:r>
          </w:p>
        </w:tc>
        <w:tc>
          <w:tcPr>
            <w:tcW w:w="1603" w:type="dxa"/>
          </w:tcPr>
          <w:p w:rsidR="00EB7F1F" w:rsidRPr="006D68B2" w:rsidRDefault="00EB7F1F" w:rsidP="006D68B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D68B2">
              <w:rPr>
                <w:rFonts w:ascii="Times New Roman" w:eastAsia="Times New Roman" w:hAnsi="Times New Roman" w:cs="Times New Roman"/>
              </w:rPr>
              <w:t>Электронный аукцион</w:t>
            </w:r>
          </w:p>
        </w:tc>
      </w:tr>
      <w:tr w:rsidR="00EB7F1F" w:rsidRPr="006D68B2" w:rsidTr="006D68B2">
        <w:trPr>
          <w:trHeight w:val="289"/>
          <w:jc w:val="center"/>
        </w:trPr>
        <w:tc>
          <w:tcPr>
            <w:tcW w:w="6004" w:type="dxa"/>
            <w:gridSpan w:val="4"/>
          </w:tcPr>
          <w:p w:rsidR="00EB7F1F" w:rsidRPr="006D68B2" w:rsidRDefault="00EB7F1F" w:rsidP="006D68B2">
            <w:pPr>
              <w:spacing w:line="1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73" w:type="dxa"/>
          </w:tcPr>
          <w:p w:rsidR="00EB7F1F" w:rsidRPr="006D68B2" w:rsidRDefault="00EB7F1F" w:rsidP="006D68B2">
            <w:pPr>
              <w:spacing w:line="1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798 951,00</w:t>
            </w:r>
          </w:p>
        </w:tc>
        <w:tc>
          <w:tcPr>
            <w:tcW w:w="1603" w:type="dxa"/>
          </w:tcPr>
          <w:p w:rsidR="00EB7F1F" w:rsidRPr="006D68B2" w:rsidRDefault="00EB7F1F" w:rsidP="006D68B2">
            <w:pPr>
              <w:spacing w:line="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0033" w:rsidRDefault="00BB0033" w:rsidP="00BB0033">
      <w:pPr>
        <w:pStyle w:val="a3"/>
        <w:spacing w:before="0" w:after="0"/>
        <w:ind w:left="181"/>
        <w:jc w:val="right"/>
      </w:pPr>
    </w:p>
    <w:sectPr w:rsidR="00BB0033" w:rsidSect="00EB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C902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05EB7"/>
    <w:rsid w:val="00133893"/>
    <w:rsid w:val="00134490"/>
    <w:rsid w:val="00142A3B"/>
    <w:rsid w:val="001B5D3A"/>
    <w:rsid w:val="001C209E"/>
    <w:rsid w:val="001D07EC"/>
    <w:rsid w:val="00210014"/>
    <w:rsid w:val="002537AB"/>
    <w:rsid w:val="002E4C1B"/>
    <w:rsid w:val="002F657A"/>
    <w:rsid w:val="00347035"/>
    <w:rsid w:val="00366914"/>
    <w:rsid w:val="00371588"/>
    <w:rsid w:val="003C3C9A"/>
    <w:rsid w:val="003C5D00"/>
    <w:rsid w:val="003E6381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E135B"/>
    <w:rsid w:val="00625D7F"/>
    <w:rsid w:val="00631A9C"/>
    <w:rsid w:val="00634E42"/>
    <w:rsid w:val="0065298B"/>
    <w:rsid w:val="006746BE"/>
    <w:rsid w:val="006A75D1"/>
    <w:rsid w:val="006B6694"/>
    <w:rsid w:val="006D0C7C"/>
    <w:rsid w:val="006D68B2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84DAB"/>
    <w:rsid w:val="00894A9A"/>
    <w:rsid w:val="008F0CD5"/>
    <w:rsid w:val="00936D49"/>
    <w:rsid w:val="00985312"/>
    <w:rsid w:val="0099664E"/>
    <w:rsid w:val="009A3398"/>
    <w:rsid w:val="009D79E9"/>
    <w:rsid w:val="00A31BB2"/>
    <w:rsid w:val="00A42E60"/>
    <w:rsid w:val="00AD37C7"/>
    <w:rsid w:val="00AE4D35"/>
    <w:rsid w:val="00AF6E46"/>
    <w:rsid w:val="00B33B19"/>
    <w:rsid w:val="00BB0033"/>
    <w:rsid w:val="00C34200"/>
    <w:rsid w:val="00CD097D"/>
    <w:rsid w:val="00D10CFB"/>
    <w:rsid w:val="00DB1152"/>
    <w:rsid w:val="00DD0134"/>
    <w:rsid w:val="00E10B77"/>
    <w:rsid w:val="00E3544B"/>
    <w:rsid w:val="00E56A78"/>
    <w:rsid w:val="00EB7F1F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  <w:style w:type="paragraph" w:styleId="ac">
    <w:name w:val="Body Text"/>
    <w:basedOn w:val="a"/>
    <w:link w:val="ad"/>
    <w:rsid w:val="00BB0033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BB003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Body Text Indent"/>
    <w:basedOn w:val="a"/>
    <w:link w:val="af"/>
    <w:rsid w:val="00BB00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B00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2021-02-25T04:48:00Z</cp:lastPrinted>
  <dcterms:created xsi:type="dcterms:W3CDTF">2021-02-25T03:24:00Z</dcterms:created>
  <dcterms:modified xsi:type="dcterms:W3CDTF">2021-02-25T04:51:00Z</dcterms:modified>
</cp:coreProperties>
</file>